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37CC63"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60</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9D0657" w:rsidRPr="009D0657">
        <w:rPr>
          <w:b/>
          <w:i/>
          <w:noProof/>
          <w:sz w:val="28"/>
        </w:rPr>
        <w:t>S2-2312741</w:t>
      </w:r>
      <w:bookmarkStart w:id="0" w:name="_GoBack"/>
      <w:bookmarkEnd w:id="0"/>
    </w:p>
    <w:p w14:paraId="7CB45193" w14:textId="5A1BC1E6" w:rsidR="001E41F3" w:rsidRDefault="00F154B3"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3C4744">
        <w:rPr>
          <w:b/>
          <w:noProof/>
          <w:sz w:val="24"/>
          <w:lang w:eastAsia="ko-KR"/>
        </w:rPr>
        <w:t>Chicago</w:t>
      </w:r>
      <w:r w:rsidR="00D907CF" w:rsidRPr="00D907CF">
        <w:rPr>
          <w:b/>
          <w:noProof/>
          <w:sz w:val="24"/>
          <w:lang w:eastAsia="ko-KR"/>
        </w:rPr>
        <w:t xml:space="preserve">, </w:t>
      </w:r>
      <w:r w:rsidR="003C4744">
        <w:rPr>
          <w:b/>
          <w:noProof/>
          <w:sz w:val="24"/>
          <w:lang w:eastAsia="ko-KR"/>
        </w:rPr>
        <w:t>US</w:t>
      </w:r>
      <w:r w:rsidR="00D907CF" w:rsidRPr="00D907CF">
        <w:rPr>
          <w:b/>
          <w:noProof/>
          <w:sz w:val="24"/>
          <w:lang w:eastAsia="ko-KR"/>
        </w:rPr>
        <w:t xml:space="preserve">, </w:t>
      </w:r>
      <w:r w:rsidR="003C4744">
        <w:rPr>
          <w:b/>
          <w:noProof/>
          <w:sz w:val="24"/>
          <w:lang w:eastAsia="ko-KR"/>
        </w:rPr>
        <w:t>November</w:t>
      </w:r>
      <w:r w:rsidR="005152AE">
        <w:rPr>
          <w:b/>
          <w:noProof/>
          <w:sz w:val="24"/>
          <w:lang w:eastAsia="ko-KR"/>
        </w:rPr>
        <w:t xml:space="preserve"> </w:t>
      </w:r>
      <w:r w:rsidR="003C4744">
        <w:rPr>
          <w:b/>
          <w:noProof/>
          <w:sz w:val="24"/>
          <w:lang w:eastAsia="ko-KR"/>
        </w:rPr>
        <w:t>13</w:t>
      </w:r>
      <w:r w:rsidR="00092C41" w:rsidRPr="00092C41">
        <w:rPr>
          <w:b/>
          <w:noProof/>
          <w:sz w:val="24"/>
          <w:lang w:eastAsia="ko-KR"/>
        </w:rPr>
        <w:t xml:space="preserve"> – </w:t>
      </w:r>
      <w:r w:rsidR="005152AE">
        <w:rPr>
          <w:rFonts w:hint="eastAsia"/>
          <w:b/>
          <w:noProof/>
          <w:sz w:val="24"/>
          <w:lang w:eastAsia="ko-KR"/>
        </w:rPr>
        <w:t>1</w:t>
      </w:r>
      <w:r w:rsidR="003C4744">
        <w:rPr>
          <w:b/>
          <w:noProof/>
          <w:sz w:val="24"/>
          <w:lang w:eastAsia="ko-KR"/>
        </w:rPr>
        <w:t>7</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0B5CC6" w:rsidP="0075006E">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04815" w:rsidR="001E41F3" w:rsidRPr="00410371" w:rsidRDefault="009D0657" w:rsidP="009D0657">
            <w:pPr>
              <w:pStyle w:val="CRCoverPage"/>
              <w:spacing w:after="0"/>
              <w:jc w:val="center"/>
              <w:rPr>
                <w:noProof/>
              </w:rPr>
            </w:pPr>
            <w:r>
              <w:rPr>
                <w:b/>
                <w:noProof/>
                <w:sz w:val="28"/>
                <w:lang w:eastAsia="ko-KR"/>
              </w:rPr>
              <w:t>5158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E49D" w:rsidR="001E41F3" w:rsidRPr="00410371" w:rsidRDefault="000B5CC6" w:rsidP="000452F2">
            <w:pPr>
              <w:pStyle w:val="CRCoverPage"/>
              <w:spacing w:after="0"/>
              <w:jc w:val="center"/>
              <w:rPr>
                <w:noProof/>
                <w:sz w:val="28"/>
              </w:rPr>
            </w:pPr>
            <w:fldSimple w:instr=" DOCPROPERTY  Version  \* MERGEFORMAT ">
              <w:r w:rsidR="00FE696B">
                <w:rPr>
                  <w:b/>
                  <w:noProof/>
                  <w:sz w:val="28"/>
                </w:rPr>
                <w:t>1</w:t>
              </w:r>
              <w:r w:rsidR="000452F2">
                <w:rPr>
                  <w:rFonts w:hint="eastAsia"/>
                  <w:b/>
                  <w:noProof/>
                  <w:sz w:val="28"/>
                  <w:lang w:eastAsia="ko-KR"/>
                </w:rPr>
                <w:t>8</w:t>
              </w:r>
              <w:r w:rsidR="00FE696B">
                <w:rPr>
                  <w:b/>
                  <w:noProof/>
                  <w:sz w:val="28"/>
                </w:rPr>
                <w:t>.</w:t>
              </w:r>
              <w:r w:rsidR="000452F2">
                <w:rPr>
                  <w:rFonts w:hint="eastAsia"/>
                  <w:b/>
                  <w:noProof/>
                  <w:sz w:val="28"/>
                  <w:lang w:eastAsia="ko-KR"/>
                </w:rPr>
                <w:t>3</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525E2" w:rsidR="00F25D98" w:rsidRDefault="005747F5"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F509D" w:rsidR="001E41F3" w:rsidRDefault="0075006E" w:rsidP="002E0AB6">
            <w:pPr>
              <w:pStyle w:val="CRCoverPage"/>
              <w:spacing w:after="0"/>
              <w:ind w:left="100"/>
              <w:rPr>
                <w:noProof/>
              </w:rPr>
            </w:pPr>
            <w:r>
              <w:rPr>
                <w:noProof/>
                <w:lang w:eastAsia="ko-KR"/>
              </w:rPr>
              <w:t>Event ID</w:t>
            </w:r>
            <w:r w:rsidR="00026137">
              <w:rPr>
                <w:noProof/>
                <w:lang w:eastAsia="ko-KR"/>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B5CC6"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44A83" w:rsidR="001E41F3" w:rsidRDefault="00DC2240" w:rsidP="0075006E">
            <w:pPr>
              <w:pStyle w:val="CRCoverPage"/>
              <w:spacing w:after="0"/>
              <w:ind w:left="100"/>
              <w:rPr>
                <w:noProof/>
              </w:rPr>
            </w:pPr>
            <w:r>
              <w:t>202</w:t>
            </w:r>
            <w:r w:rsidR="002500A5">
              <w:t>3</w:t>
            </w:r>
            <w:r>
              <w:t>-</w:t>
            </w:r>
            <w:r w:rsidR="005152AE">
              <w:rPr>
                <w:rFonts w:hint="eastAsia"/>
                <w:lang w:eastAsia="ko-KR"/>
              </w:rPr>
              <w:t>1</w:t>
            </w:r>
            <w:r w:rsidR="0075006E">
              <w:rPr>
                <w:lang w:eastAsia="ko-KR"/>
              </w:rPr>
              <w:t>1</w:t>
            </w:r>
            <w:r>
              <w:t>-</w:t>
            </w:r>
            <w:r w:rsidR="0075006E">
              <w:rPr>
                <w:lang w:eastAsia="ko-KR"/>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C24C0" w:rsidR="001E41F3" w:rsidRDefault="000B5CC6" w:rsidP="006D631B">
            <w:pPr>
              <w:pStyle w:val="CRCoverPage"/>
              <w:spacing w:after="0"/>
              <w:ind w:left="100"/>
              <w:rPr>
                <w:noProof/>
              </w:rPr>
            </w:pPr>
            <w:fldSimple w:instr=" DOCPROPERTY  Release  \* MERGEFORMAT ">
              <w:r w:rsidR="00D24991">
                <w:rPr>
                  <w:noProof/>
                </w:rPr>
                <w:t>Rel</w:t>
              </w:r>
              <w:r w:rsidR="0036641F">
                <w:rPr>
                  <w:noProof/>
                </w:rPr>
                <w:t>-</w:t>
              </w:r>
              <w:r w:rsidR="006D631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047D7B" w14:textId="0CEC89A7" w:rsidR="0075006E" w:rsidRDefault="0075006E" w:rsidP="009A64BB">
            <w:pPr>
              <w:pStyle w:val="CRCoverPage"/>
              <w:spacing w:after="0"/>
              <w:rPr>
                <w:lang w:eastAsia="ko-KR"/>
              </w:rPr>
            </w:pPr>
            <w:r>
              <w:rPr>
                <w:lang w:eastAsia="ko-KR"/>
              </w:rPr>
              <w:t>RAN2 provides SA2 with the LS (</w:t>
            </w:r>
            <w:r w:rsidR="006E043E" w:rsidRPr="006E043E">
              <w:rPr>
                <w:lang w:eastAsia="ko-KR"/>
              </w:rPr>
              <w:t>S2-2311935</w:t>
            </w:r>
            <w:r w:rsidR="006E043E">
              <w:rPr>
                <w:lang w:eastAsia="ko-KR"/>
              </w:rPr>
              <w:t>/</w:t>
            </w:r>
            <w:r>
              <w:rPr>
                <w:lang w:eastAsia="ko-KR"/>
              </w:rPr>
              <w:t>S2-210120</w:t>
            </w:r>
            <w:r w:rsidR="00D366F7">
              <w:rPr>
                <w:lang w:eastAsia="ko-KR"/>
              </w:rPr>
              <w:t xml:space="preserve">, </w:t>
            </w:r>
            <w:r w:rsidR="00D366F7" w:rsidRPr="00D366F7">
              <w:rPr>
                <w:lang w:eastAsia="ko-KR"/>
              </w:rPr>
              <w:t>R2-2309264</w:t>
            </w:r>
            <w:r>
              <w:rPr>
                <w:lang w:eastAsia="ko-KR"/>
              </w:rPr>
              <w:t>) like the following:</w:t>
            </w:r>
          </w:p>
          <w:p w14:paraId="032F8D3F" w14:textId="77777777" w:rsidR="0075006E" w:rsidRDefault="0075006E" w:rsidP="009A64BB">
            <w:pPr>
              <w:pStyle w:val="CRCoverPage"/>
              <w:spacing w:after="0"/>
              <w:rPr>
                <w:lang w:eastAsia="ko-KR"/>
              </w:rPr>
            </w:pPr>
          </w:p>
          <w:p w14:paraId="6F4EAE60" w14:textId="77777777" w:rsidR="0075006E" w:rsidRDefault="0075006E" w:rsidP="0075006E">
            <w:pPr>
              <w:pStyle w:val="a4"/>
              <w:spacing w:after="120"/>
              <w:rPr>
                <w:rFonts w:cs="Arial"/>
                <w:lang w:val="en-US"/>
              </w:rPr>
            </w:pPr>
            <w:r>
              <w:rPr>
                <w:rFonts w:cs="Arial"/>
                <w:lang w:val="en-US"/>
              </w:rPr>
              <w:t xml:space="preserve">RAN2 discussed </w:t>
            </w:r>
            <w:r w:rsidRPr="00D85A58">
              <w:rPr>
                <w:rFonts w:cs="Arial"/>
                <w:lang w:val="en-US"/>
              </w:rPr>
              <w:t xml:space="preserve">RAN timing synchronization status </w:t>
            </w:r>
            <w:r>
              <w:rPr>
                <w:rFonts w:cs="Arial"/>
                <w:lang w:val="en-US"/>
              </w:rPr>
              <w:t xml:space="preserve">reporting and agreed </w:t>
            </w:r>
            <w:r w:rsidRPr="008A4635">
              <w:rPr>
                <w:rFonts w:cs="Arial"/>
                <w:lang w:val="en-US"/>
              </w:rPr>
              <w:t xml:space="preserve">the </w:t>
            </w:r>
            <w:r>
              <w:rPr>
                <w:rFonts w:cs="Arial"/>
                <w:lang w:val="en-US"/>
              </w:rPr>
              <w:t>gNB</w:t>
            </w:r>
            <w:r w:rsidRPr="008A4635">
              <w:rPr>
                <w:rFonts w:cs="Arial"/>
                <w:lang w:val="en-US"/>
              </w:rPr>
              <w:t xml:space="preserve"> always broadcast</w:t>
            </w:r>
            <w:r>
              <w:rPr>
                <w:rFonts w:cs="Arial"/>
                <w:lang w:val="en-US"/>
              </w:rPr>
              <w:t>s</w:t>
            </w:r>
            <w:r w:rsidRPr="008A4635">
              <w:rPr>
                <w:rFonts w:cs="Arial"/>
                <w:lang w:val="en-US"/>
              </w:rPr>
              <w:t xml:space="preserve"> Event ID in SIB9 if it supports </w:t>
            </w:r>
            <w:r>
              <w:rPr>
                <w:rFonts w:cs="Arial"/>
                <w:lang w:val="en-US"/>
              </w:rPr>
              <w:t>and uses the feature.</w:t>
            </w:r>
          </w:p>
          <w:p w14:paraId="081ADF6A" w14:textId="77777777" w:rsidR="0075006E" w:rsidRDefault="0075006E" w:rsidP="009A64BB">
            <w:pPr>
              <w:pStyle w:val="CRCoverPage"/>
              <w:spacing w:after="0"/>
              <w:rPr>
                <w:lang w:val="en-US" w:eastAsia="ko-KR"/>
              </w:rPr>
            </w:pPr>
          </w:p>
          <w:p w14:paraId="708AA7DE" w14:textId="5F123367" w:rsidR="0075006E" w:rsidRPr="0075006E" w:rsidRDefault="0075006E" w:rsidP="009A64BB">
            <w:pPr>
              <w:pStyle w:val="CRCoverPage"/>
              <w:spacing w:after="0"/>
              <w:rPr>
                <w:lang w:val="en-US" w:eastAsia="ko-KR"/>
              </w:rPr>
            </w:pPr>
            <w:r>
              <w:rPr>
                <w:rFonts w:hint="eastAsia"/>
                <w:lang w:val="en-US" w:eastAsia="ko-KR"/>
              </w:rPr>
              <w:t xml:space="preserve">Based on the LS, </w:t>
            </w:r>
            <w:r w:rsidR="007A6603">
              <w:rPr>
                <w:lang w:val="en-US" w:eastAsia="ko-KR"/>
              </w:rPr>
              <w:t>23.501 needs to be updated.</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7A6603"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4572B8D6" w14:textId="20FED9E5" w:rsidR="00A51D45" w:rsidRDefault="005A1646" w:rsidP="00A51D45">
            <w:pPr>
              <w:pStyle w:val="CRCoverPage"/>
              <w:spacing w:after="0"/>
              <w:rPr>
                <w:noProof/>
                <w:lang w:eastAsia="ko-KR"/>
              </w:rPr>
            </w:pPr>
            <w:r>
              <w:rPr>
                <w:noProof/>
                <w:lang w:eastAsia="ko-KR"/>
              </w:rPr>
              <w:t xml:space="preserve">Descriptions are added so that </w:t>
            </w:r>
            <w:r w:rsidR="007A6603">
              <w:rPr>
                <w:noProof/>
                <w:lang w:eastAsia="ko-KR"/>
              </w:rPr>
              <w:t xml:space="preserve">RAN always broadcasts </w:t>
            </w:r>
            <w:r w:rsidR="007A6603">
              <w:rPr>
                <w:rFonts w:hint="eastAsia"/>
                <w:noProof/>
                <w:lang w:eastAsia="ko-KR"/>
              </w:rPr>
              <w:t xml:space="preserve">Event ID in SIB9 </w:t>
            </w:r>
            <w:r w:rsidR="007A6603">
              <w:rPr>
                <w:noProof/>
                <w:lang w:eastAsia="ko-KR"/>
              </w:rPr>
              <w:t xml:space="preserve">if it supports and uses </w:t>
            </w:r>
            <w:r w:rsidR="007A6603" w:rsidRPr="007A6603">
              <w:rPr>
                <w:noProof/>
                <w:lang w:eastAsia="ko-KR"/>
              </w:rPr>
              <w:t>timing synchronization status reporting</w:t>
            </w:r>
            <w:r w:rsidR="007A6603">
              <w:rPr>
                <w:noProof/>
                <w:lang w:eastAsia="ko-KR"/>
              </w:rPr>
              <w:t>.</w:t>
            </w:r>
          </w:p>
          <w:p w14:paraId="31C656EC" w14:textId="40AEC09A" w:rsidR="00C31D3D" w:rsidRPr="00FD7809" w:rsidRDefault="00DF24A9" w:rsidP="00B90E33">
            <w:pPr>
              <w:pStyle w:val="CRCoverPage"/>
              <w:spacing w:after="0"/>
              <w:rPr>
                <w:rFonts w:eastAsia="맑은 고딕"/>
                <w:noProof/>
                <w:lang w:eastAsia="ko-KR"/>
              </w:rPr>
            </w:pPr>
            <w:r>
              <w:rPr>
                <w:rFonts w:eastAsia="맑은 고딕"/>
                <w:noProof/>
                <w:lang w:eastAsia="ko-KR"/>
              </w:rPr>
              <w:t>Minor typos are</w:t>
            </w:r>
            <w:r w:rsidR="00C31D3D">
              <w:rPr>
                <w:noProof/>
              </w:rPr>
              <w:t xml:space="preserve"> </w:t>
            </w:r>
            <w:r w:rsidR="00C31D3D">
              <w:rPr>
                <w:rFonts w:ascii="맑은 고딕" w:eastAsia="맑은 고딕" w:hAnsi="맑은 고딕" w:hint="eastAsia"/>
                <w:noProof/>
                <w:lang w:eastAsia="ko-KR"/>
              </w:rPr>
              <w:t>c</w:t>
            </w:r>
            <w:r w:rsidR="00C31D3D">
              <w:rPr>
                <w:rFonts w:eastAsia="맑은 고딕" w:hint="eastAsia"/>
                <w:noProof/>
                <w:lang w:eastAsia="ko-KR"/>
              </w:rPr>
              <w:t>orrected.</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DC20D" w:rsidR="001A05C5" w:rsidRDefault="001A05C5" w:rsidP="007A6603">
            <w:pPr>
              <w:pStyle w:val="CRCoverPage"/>
              <w:spacing w:after="0"/>
              <w:rPr>
                <w:noProof/>
              </w:rPr>
            </w:pPr>
            <w:r>
              <w:rPr>
                <w:noProof/>
                <w:lang w:eastAsia="ko-KR"/>
              </w:rPr>
              <w:t xml:space="preserve">SA2 Spec </w:t>
            </w:r>
            <w:r w:rsidR="0062724A">
              <w:rPr>
                <w:rFonts w:hint="eastAsia"/>
                <w:noProof/>
                <w:lang w:eastAsia="ko-KR"/>
              </w:rPr>
              <w:t>is</w:t>
            </w:r>
            <w:r w:rsidR="0062724A">
              <w:rPr>
                <w:noProof/>
                <w:lang w:eastAsia="ko-KR"/>
              </w:rPr>
              <w:t xml:space="preserve"> </w:t>
            </w:r>
            <w:r w:rsidR="00F764DD">
              <w:rPr>
                <w:noProof/>
                <w:lang w:eastAsia="ko-KR"/>
              </w:rPr>
              <w:t xml:space="preserve">not </w:t>
            </w:r>
            <w:r w:rsidR="007A6603">
              <w:rPr>
                <w:noProof/>
                <w:lang w:eastAsia="ko-KR"/>
              </w:rPr>
              <w:t>algned with RAN spec.</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8391" w:rsidR="001A05C5" w:rsidRDefault="007A6603" w:rsidP="0062724A">
            <w:pPr>
              <w:pStyle w:val="CRCoverPage"/>
              <w:spacing w:after="0"/>
              <w:rPr>
                <w:noProof/>
                <w:lang w:eastAsia="ko-KR"/>
              </w:rPr>
            </w:pPr>
            <w:r w:rsidRPr="007A6603">
              <w:rPr>
                <w:noProof/>
                <w:lang w:eastAsia="ko-KR"/>
              </w:rPr>
              <w:t>5.27.1.12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30DDF552" w14:textId="77777777" w:rsidR="00F63FD8" w:rsidRDefault="00F63FD8" w:rsidP="00F63FD8">
      <w:pPr>
        <w:pStyle w:val="4"/>
      </w:pPr>
      <w:bookmarkStart w:id="4" w:name="_Toc145936071"/>
      <w:r>
        <w:t>5.27.1.12</w:t>
      </w:r>
      <w:r>
        <w:tab/>
        <w:t>Support for network timing synchronization status monitoring</w:t>
      </w:r>
      <w:bookmarkEnd w:id="4"/>
    </w:p>
    <w:p w14:paraId="4E1917AA" w14:textId="77777777" w:rsidR="00F63FD8" w:rsidRDefault="00F63FD8" w:rsidP="00F63FD8">
      <w:r>
        <w:t xml:space="preserve">While the time synchronization service is offered by the 5GS, based on 5G access stratum-based time distribution or (g)PTP-based time distribution, the network timing synchronization status of the nodes involved in the operation (e.g. gNBs and/or UPF/NW-TTs) may change. </w:t>
      </w:r>
      <w:proofErr w:type="gramStart"/>
      <w:r>
        <w:t>gNBs</w:t>
      </w:r>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3ADBC89" w14:textId="77777777" w:rsidR="00F63FD8" w:rsidRDefault="00F63FD8" w:rsidP="00F63FD8">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2B269D33" w14:textId="77777777" w:rsidR="00F63FD8" w:rsidRDefault="00F63FD8" w:rsidP="00F63FD8">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036987AC" w14:textId="77777777" w:rsidR="00F63FD8" w:rsidRDefault="00F63FD8" w:rsidP="00F63FD8">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0286724F" w14:textId="77777777" w:rsidR="00F63FD8" w:rsidRDefault="00F63FD8" w:rsidP="00F63FD8">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7ADBE33D" w14:textId="77777777" w:rsidR="00F63FD8" w:rsidRDefault="00F63FD8" w:rsidP="00F63FD8">
      <w:proofErr w:type="spellStart"/>
      <w:proofErr w:type="gramStart"/>
      <w:r>
        <w:t>gNBs</w:t>
      </w:r>
      <w:proofErr w:type="spellEnd"/>
      <w:proofErr w:type="gram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60520466" w14:textId="6E991ABE" w:rsidR="003A5CC7" w:rsidRDefault="003A5CC7" w:rsidP="00F63FD8">
      <w:pPr>
        <w:pStyle w:val="B1"/>
        <w:rPr>
          <w:ins w:id="5" w:author="Samsung" w:date="2023-10-26T17:05:00Z"/>
          <w:lang w:eastAsia="ko-KR"/>
        </w:rPr>
      </w:pPr>
      <w:ins w:id="6" w:author="Samsung" w:date="2023-10-26T17:05:00Z">
        <w:r>
          <w:rPr>
            <w:rFonts w:hint="eastAsia"/>
            <w:lang w:eastAsia="ko-KR"/>
          </w:rPr>
          <w:t>-</w:t>
        </w:r>
        <w:r>
          <w:rPr>
            <w:rFonts w:hint="eastAsia"/>
            <w:lang w:eastAsia="ko-KR"/>
          </w:rPr>
          <w:tab/>
        </w:r>
      </w:ins>
      <w:ins w:id="7" w:author="Samsung" w:date="2023-10-26T17:06:00Z">
        <w:r w:rsidRPr="003A5CC7">
          <w:rPr>
            <w:lang w:eastAsia="ko-KR"/>
          </w:rPr>
          <w:t xml:space="preserve">The </w:t>
        </w:r>
        <w:proofErr w:type="spellStart"/>
        <w:r w:rsidRPr="003A5CC7">
          <w:rPr>
            <w:lang w:eastAsia="ko-KR"/>
          </w:rPr>
          <w:t>gNB</w:t>
        </w:r>
        <w:proofErr w:type="spellEnd"/>
        <w:r w:rsidRPr="003A5CC7">
          <w:rPr>
            <w:lang w:eastAsia="ko-KR"/>
          </w:rPr>
          <w:t xml:space="preserve"> always broadcasts </w:t>
        </w:r>
        <w:r>
          <w:t xml:space="preserve">information a reference report ID </w:t>
        </w:r>
        <w:r w:rsidRPr="003A5CC7">
          <w:rPr>
            <w:lang w:eastAsia="ko-KR"/>
          </w:rPr>
          <w:t>in SIB9 if it supports and uses timing synchronization status reporting.</w:t>
        </w:r>
      </w:ins>
    </w:p>
    <w:p w14:paraId="60A9913F" w14:textId="2969F112" w:rsidR="00F63FD8" w:rsidRDefault="00F63FD8" w:rsidP="00F63FD8">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643618FE" w14:textId="77777777" w:rsidR="00F63FD8" w:rsidRDefault="00F63FD8" w:rsidP="00F63FD8">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0A69B2D3" w14:textId="77777777" w:rsidR="00F63FD8" w:rsidRDefault="00F63FD8" w:rsidP="00F63FD8">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13FE075F" w14:textId="77777777" w:rsidR="00F63FD8" w:rsidRDefault="00F63FD8" w:rsidP="00F63FD8">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136D7C44" w14:textId="77777777" w:rsidR="00F63FD8" w:rsidRDefault="00F63FD8" w:rsidP="00F63FD8">
      <w:pPr>
        <w:pStyle w:val="B1"/>
      </w:pPr>
      <w:r>
        <w:lastRenderedPageBreak/>
        <w:tab/>
        <w:t xml:space="preserve">A scope of the TSS supports providing TSS information for all cells 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6A44EB62" w14:textId="77777777" w:rsidR="00F63FD8" w:rsidRDefault="00F63FD8" w:rsidP="00F63FD8">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106EEA8" w14:textId="77777777" w:rsidR="00F63FD8" w:rsidRDefault="00F63FD8" w:rsidP="00F63FD8">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31FE9DFD" w14:textId="77777777" w:rsidR="00F63FD8" w:rsidRDefault="00F63FD8" w:rsidP="00F63FD8">
      <w:pPr>
        <w:pStyle w:val="TH"/>
      </w:pPr>
      <w:bookmarkStart w:id="8" w:name="_CRTable5_27_1_121"/>
      <w:r>
        <w:t xml:space="preserve">Table </w:t>
      </w:r>
      <w:bookmarkEnd w:id="8"/>
      <w:r>
        <w:t xml:space="preserve">5.27.1.12-1: Information elements that </w:t>
      </w:r>
      <w:proofErr w:type="spellStart"/>
      <w:r>
        <w:t>gNB</w:t>
      </w:r>
      <w:proofErr w:type="spellEnd"/>
      <w:r>
        <w:t xml:space="preserve"> or UPF/NW-TT timing synchronization status information may contain (all optional)</w:t>
      </w:r>
    </w:p>
    <w:tbl>
      <w:tblPr>
        <w:tblStyle w:val="af2"/>
        <w:tblW w:w="0" w:type="auto"/>
        <w:tblLook w:val="04A0" w:firstRow="1" w:lastRow="0" w:firstColumn="1" w:lastColumn="0" w:noHBand="0" w:noVBand="1"/>
      </w:tblPr>
      <w:tblGrid>
        <w:gridCol w:w="2864"/>
        <w:gridCol w:w="6765"/>
      </w:tblGrid>
      <w:tr w:rsidR="00F63FD8" w:rsidRPr="00922549" w14:paraId="2189C779" w14:textId="77777777" w:rsidTr="005C11A9">
        <w:tc>
          <w:tcPr>
            <w:tcW w:w="2864" w:type="dxa"/>
          </w:tcPr>
          <w:p w14:paraId="0FFFCF9A" w14:textId="77777777" w:rsidR="00F63FD8" w:rsidRPr="00922549" w:rsidRDefault="00F63FD8" w:rsidP="005C11A9">
            <w:pPr>
              <w:pStyle w:val="TAH"/>
            </w:pPr>
            <w:r w:rsidRPr="00922549">
              <w:t>Information Name</w:t>
            </w:r>
          </w:p>
        </w:tc>
        <w:tc>
          <w:tcPr>
            <w:tcW w:w="6765" w:type="dxa"/>
          </w:tcPr>
          <w:p w14:paraId="63CBEE81" w14:textId="77777777" w:rsidR="00F63FD8" w:rsidRPr="00922549" w:rsidRDefault="00F63FD8" w:rsidP="005C11A9">
            <w:pPr>
              <w:pStyle w:val="TAH"/>
            </w:pPr>
            <w:r w:rsidRPr="00922549">
              <w:t>Description</w:t>
            </w:r>
          </w:p>
        </w:tc>
      </w:tr>
      <w:tr w:rsidR="00F63FD8" w:rsidRPr="00922549" w14:paraId="31377133" w14:textId="77777777" w:rsidTr="005C11A9">
        <w:tc>
          <w:tcPr>
            <w:tcW w:w="2864" w:type="dxa"/>
          </w:tcPr>
          <w:p w14:paraId="3DB6230E" w14:textId="77777777" w:rsidR="00F63FD8" w:rsidRPr="00922549" w:rsidRDefault="00F63FD8" w:rsidP="005C11A9">
            <w:pPr>
              <w:pStyle w:val="TAL"/>
            </w:pPr>
            <w:r w:rsidRPr="00922549">
              <w:t>Synchronization state</w:t>
            </w:r>
          </w:p>
        </w:tc>
        <w:tc>
          <w:tcPr>
            <w:tcW w:w="6765" w:type="dxa"/>
          </w:tcPr>
          <w:p w14:paraId="0F6BAF79" w14:textId="77777777" w:rsidR="00F63FD8" w:rsidRPr="00922549" w:rsidRDefault="00F63FD8" w:rsidP="005C11A9">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F63FD8" w:rsidRPr="00922549" w14:paraId="5F36A57D" w14:textId="77777777" w:rsidTr="005C11A9">
        <w:tc>
          <w:tcPr>
            <w:tcW w:w="2864" w:type="dxa"/>
          </w:tcPr>
          <w:p w14:paraId="36FE8CDE" w14:textId="77777777" w:rsidR="00F63FD8" w:rsidRPr="00922549" w:rsidRDefault="00F63FD8" w:rsidP="005C11A9">
            <w:pPr>
              <w:pStyle w:val="TAL"/>
            </w:pPr>
            <w:r w:rsidRPr="00922549">
              <w:t>Clock quality</w:t>
            </w:r>
          </w:p>
        </w:tc>
        <w:tc>
          <w:tcPr>
            <w:tcW w:w="6765" w:type="dxa"/>
          </w:tcPr>
          <w:p w14:paraId="5E6EE43B" w14:textId="77777777" w:rsidR="00F63FD8" w:rsidRPr="00922549" w:rsidRDefault="00F63FD8" w:rsidP="005C11A9">
            <w:pPr>
              <w:pStyle w:val="TAC"/>
              <w:jc w:val="left"/>
            </w:pPr>
          </w:p>
        </w:tc>
      </w:tr>
      <w:tr w:rsidR="00F63FD8" w:rsidRPr="00922549" w14:paraId="753D3D27" w14:textId="77777777" w:rsidTr="005C11A9">
        <w:tc>
          <w:tcPr>
            <w:tcW w:w="2864" w:type="dxa"/>
          </w:tcPr>
          <w:p w14:paraId="4E77A87E" w14:textId="77777777" w:rsidR="00F63FD8" w:rsidRPr="00922549" w:rsidRDefault="00F63FD8" w:rsidP="005C11A9">
            <w:pPr>
              <w:pStyle w:val="TAL"/>
            </w:pPr>
            <w:r w:rsidRPr="00922549">
              <w:t>&gt;&gt; Traceable to GNSS</w:t>
            </w:r>
          </w:p>
        </w:tc>
        <w:tc>
          <w:tcPr>
            <w:tcW w:w="6765" w:type="dxa"/>
          </w:tcPr>
          <w:p w14:paraId="5F87BBD1" w14:textId="77777777" w:rsidR="00F63FD8" w:rsidRPr="00922549" w:rsidRDefault="00F63FD8" w:rsidP="005C11A9">
            <w:pPr>
              <w:pStyle w:val="TAL"/>
            </w:pPr>
            <w:r w:rsidRPr="005A13C0">
              <w:t>Indicates whether the current time source is traceable to the GNSS and represented by values “Yes” or “No”.</w:t>
            </w:r>
          </w:p>
        </w:tc>
      </w:tr>
      <w:tr w:rsidR="00F63FD8" w:rsidRPr="00922549" w14:paraId="06AA8E5F" w14:textId="77777777" w:rsidTr="005C11A9">
        <w:tc>
          <w:tcPr>
            <w:tcW w:w="2864" w:type="dxa"/>
          </w:tcPr>
          <w:p w14:paraId="49600784" w14:textId="77777777" w:rsidR="00F63FD8" w:rsidRPr="00922549" w:rsidRDefault="00F63FD8" w:rsidP="005C11A9">
            <w:pPr>
              <w:pStyle w:val="TAL"/>
            </w:pPr>
            <w:r w:rsidRPr="00922549">
              <w:t>&gt;&gt; Traceable to UTC</w:t>
            </w:r>
          </w:p>
        </w:tc>
        <w:tc>
          <w:tcPr>
            <w:tcW w:w="6765" w:type="dxa"/>
          </w:tcPr>
          <w:p w14:paraId="040D20A8" w14:textId="77777777" w:rsidR="00F63FD8" w:rsidRPr="00922549" w:rsidRDefault="00F63FD8" w:rsidP="005C11A9">
            <w:pPr>
              <w:pStyle w:val="TAL"/>
            </w:pPr>
            <w:r w:rsidRPr="00922549">
              <w:t>Indicates whether the current time source is traceable to the UTC and represented by values “Yes” or “No”</w:t>
            </w:r>
            <w:r>
              <w:t>.</w:t>
            </w:r>
          </w:p>
        </w:tc>
      </w:tr>
      <w:tr w:rsidR="00F63FD8" w:rsidRPr="00922549" w14:paraId="113343A7" w14:textId="77777777" w:rsidTr="005C11A9">
        <w:tc>
          <w:tcPr>
            <w:tcW w:w="2864" w:type="dxa"/>
          </w:tcPr>
          <w:p w14:paraId="582494F9" w14:textId="77777777" w:rsidR="00F63FD8" w:rsidRPr="00922549" w:rsidDel="00062DBD" w:rsidRDefault="00F63FD8" w:rsidP="005C11A9">
            <w:pPr>
              <w:pStyle w:val="TAL"/>
            </w:pPr>
            <w:r w:rsidRPr="00922549">
              <w:t>&gt;&gt; Frequency stability</w:t>
            </w:r>
          </w:p>
        </w:tc>
        <w:tc>
          <w:tcPr>
            <w:tcW w:w="6765" w:type="dxa"/>
          </w:tcPr>
          <w:p w14:paraId="0E73F2B8" w14:textId="77777777" w:rsidR="00F63FD8" w:rsidRPr="00922549" w:rsidDel="00062DBD" w:rsidRDefault="00F63FD8" w:rsidP="005C11A9">
            <w:pPr>
              <w:pStyle w:val="TAL"/>
            </w:pPr>
            <w:r w:rsidRPr="00922549">
              <w:t>Describes the estimate of the variation of the local clock when it is not synchronized to another source (NOTE 2).</w:t>
            </w:r>
          </w:p>
        </w:tc>
      </w:tr>
      <w:tr w:rsidR="00F63FD8" w:rsidRPr="00922549" w14:paraId="286C1198" w14:textId="77777777" w:rsidTr="005C11A9">
        <w:tc>
          <w:tcPr>
            <w:tcW w:w="2864" w:type="dxa"/>
          </w:tcPr>
          <w:p w14:paraId="76B72A18" w14:textId="77777777" w:rsidR="00F63FD8" w:rsidRPr="00922549" w:rsidDel="00062DBD" w:rsidRDefault="00F63FD8" w:rsidP="005C11A9">
            <w:pPr>
              <w:pStyle w:val="TAL"/>
            </w:pPr>
            <w:r w:rsidRPr="00922549">
              <w:t>&gt;&gt; Clock Accuracy</w:t>
            </w:r>
          </w:p>
        </w:tc>
        <w:tc>
          <w:tcPr>
            <w:tcW w:w="6765" w:type="dxa"/>
          </w:tcPr>
          <w:p w14:paraId="6BD6BF0C" w14:textId="77777777" w:rsidR="00F63FD8" w:rsidRPr="00922549" w:rsidDel="00062DBD" w:rsidRDefault="00F63FD8" w:rsidP="005C11A9">
            <w:pPr>
              <w:pStyle w:val="TAL"/>
            </w:pPr>
            <w:r w:rsidRPr="00922549">
              <w:t>Describes the mean in ns over an ensemble of measurements of the time between the clock under test and a reference clock (NOTE 3)</w:t>
            </w:r>
            <w:r>
              <w:t>.</w:t>
            </w:r>
          </w:p>
        </w:tc>
      </w:tr>
      <w:tr w:rsidR="00F63FD8" w:rsidRPr="00922549" w14:paraId="602BC232" w14:textId="77777777" w:rsidTr="005C11A9">
        <w:tc>
          <w:tcPr>
            <w:tcW w:w="2864" w:type="dxa"/>
          </w:tcPr>
          <w:p w14:paraId="54EBACCA" w14:textId="77777777" w:rsidR="00F63FD8" w:rsidRPr="00922549" w:rsidRDefault="00F63FD8" w:rsidP="005C11A9">
            <w:pPr>
              <w:pStyle w:val="TAL"/>
            </w:pPr>
            <w:r w:rsidRPr="00922549">
              <w:t>Parent time source</w:t>
            </w:r>
          </w:p>
        </w:tc>
        <w:tc>
          <w:tcPr>
            <w:tcW w:w="6765" w:type="dxa"/>
          </w:tcPr>
          <w:p w14:paraId="7050A08A" w14:textId="77777777" w:rsidR="00F63FD8" w:rsidRPr="00922549" w:rsidRDefault="00F63FD8" w:rsidP="005C11A9">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F63FD8" w:rsidRPr="00922549" w14:paraId="1B606356" w14:textId="77777777" w:rsidTr="005C11A9">
        <w:tc>
          <w:tcPr>
            <w:tcW w:w="9629" w:type="dxa"/>
            <w:gridSpan w:val="2"/>
          </w:tcPr>
          <w:p w14:paraId="09C5DFF2" w14:textId="77777777" w:rsidR="00F63FD8" w:rsidRPr="00922549" w:rsidRDefault="00F63FD8" w:rsidP="005C11A9">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72CE9FC" w14:textId="77777777" w:rsidR="00F63FD8" w:rsidRPr="00922549" w:rsidRDefault="00F63FD8" w:rsidP="005C11A9">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61191C52" w14:textId="77777777" w:rsidR="00F63FD8" w:rsidRPr="00922549" w:rsidRDefault="00F63FD8" w:rsidP="005C11A9">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BCFA325" w14:textId="77777777" w:rsidR="00F63FD8" w:rsidRDefault="00F63FD8" w:rsidP="00F63FD8"/>
    <w:p w14:paraId="47B2B887" w14:textId="77777777" w:rsidR="00F63FD8" w:rsidRDefault="00F63FD8" w:rsidP="00F63FD8">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2E5DF713" w14:textId="5FA6B517" w:rsidR="00F63FD8" w:rsidRDefault="00F63FD8" w:rsidP="00F63FD8">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w:t>
      </w:r>
      <w:ins w:id="9" w:author="Samsung" w:date="2023-10-30T18:22:00Z">
        <w:r w:rsidR="00C31D3D">
          <w:t>)</w:t>
        </w:r>
      </w:ins>
      <w:r>
        <w:t xml:space="preserve">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65DC5A2F" w14:textId="77777777" w:rsidR="00F63FD8" w:rsidRDefault="00F63FD8" w:rsidP="00F63FD8">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517CA573" w14:textId="77777777" w:rsidR="00F63FD8" w:rsidRDefault="00F63FD8" w:rsidP="00F63FD8">
      <w:r>
        <w:t xml:space="preserve">If the </w:t>
      </w:r>
      <w:proofErr w:type="spellStart"/>
      <w:r>
        <w:t>gNB's</w:t>
      </w:r>
      <w:proofErr w:type="spellEnd"/>
      <w:r>
        <w:t xml:space="preserve"> or UPF's timing synchronization status change, the TSCTSF may perform the following:</w:t>
      </w:r>
    </w:p>
    <w:p w14:paraId="35E40797" w14:textId="77777777" w:rsidR="00F63FD8" w:rsidRDefault="00F63FD8" w:rsidP="00F63FD8">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08040B65" w14:textId="77777777" w:rsidR="00F63FD8" w:rsidRDefault="00F63FD8" w:rsidP="00F63FD8">
      <w:pPr>
        <w:pStyle w:val="B1"/>
      </w:pPr>
      <w:r>
        <w:lastRenderedPageBreak/>
        <w:t>-</w:t>
      </w:r>
      <w:r>
        <w:tab/>
        <w:t>Deactivating/reactivating/updating time synchronization services:</w:t>
      </w:r>
    </w:p>
    <w:p w14:paraId="1E35C582" w14:textId="77777777" w:rsidR="00F63FD8" w:rsidRDefault="00F63FD8" w:rsidP="00F63FD8">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0FE6DF53" w14:textId="77777777" w:rsidR="00F63FD8" w:rsidRDefault="00F63FD8" w:rsidP="00F63FD8">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712377D" w14:textId="77777777" w:rsidR="00F63FD8" w:rsidRDefault="00F63FD8" w:rsidP="00F63FD8">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00E78311" w14:textId="77777777" w:rsidR="00F63FD8" w:rsidRDefault="00F63FD8" w:rsidP="00F63FD8">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4C9BCFAF" w14:textId="77777777" w:rsidR="00F63FD8" w:rsidRDefault="00F63FD8" w:rsidP="00F63FD8">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07B425F" w14:textId="77777777" w:rsidR="00F63FD8" w:rsidRDefault="00F63FD8" w:rsidP="00F63FD8">
      <w:pPr>
        <w:pStyle w:val="B1"/>
      </w:pPr>
      <w:r>
        <w:t>-</w:t>
      </w:r>
      <w:r>
        <w:tab/>
        <w:t>Clock quality detail level. It indicates whether and which clock quality information to provide to the UE and can take one of the following values: clock quality metrics or acceptable/not acceptable indication.</w:t>
      </w:r>
    </w:p>
    <w:p w14:paraId="63ADF4A0" w14:textId="3A6F3FB7" w:rsidR="00F63FD8" w:rsidRDefault="00F63FD8" w:rsidP="00F63FD8">
      <w:pPr>
        <w:pStyle w:val="B1"/>
      </w:pPr>
      <w:r>
        <w:t>-</w:t>
      </w:r>
      <w:r>
        <w:tab/>
        <w:t>If the clock quality detail level equals "clock quality metrics", the NG-RAN provides clock quality metrics to the UE that reflect its current timing synchronization status</w:t>
      </w:r>
      <w:del w:id="10" w:author="Samsung" w:date="2023-11-03T10:03:00Z">
        <w:r w:rsidDel="003C4744">
          <w:delText>.</w:delText>
        </w:r>
      </w:del>
      <w:r>
        <w:t xml:space="preserve">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238E8E38" w14:textId="77777777" w:rsidR="00F63FD8" w:rsidRDefault="00F63FD8" w:rsidP="00F63FD8">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2EF2C9FE" w14:textId="77777777" w:rsidR="00F63FD8" w:rsidRDefault="00F63FD8" w:rsidP="00F63FD8">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33BF256" w14:textId="77777777" w:rsidR="00F63FD8" w:rsidRDefault="00F63FD8" w:rsidP="00F63FD8">
      <w:pPr>
        <w:pStyle w:val="NO"/>
      </w:pPr>
      <w:r>
        <w:t>NOTE 3:</w:t>
      </w:r>
      <w:r>
        <w:tab/>
        <w:t>In this Release, UE capabilities and internal inaccuracies are assumed to be budgeted by the client network operator when agreeing the required clock accuracy with the 5G network operator.</w:t>
      </w:r>
    </w:p>
    <w:p w14:paraId="1DCC97A6" w14:textId="77777777" w:rsidR="00F63FD8" w:rsidRDefault="00F63FD8" w:rsidP="00F63FD8">
      <w:r>
        <w:t xml:space="preserve">To provision clock quality information to the UEs, a </w:t>
      </w:r>
      <w:proofErr w:type="spellStart"/>
      <w:r>
        <w:t>gNB</w:t>
      </w:r>
      <w:proofErr w:type="spellEnd"/>
      <w:r>
        <w:t xml:space="preserve"> uses unicast RRC signalling:</w:t>
      </w:r>
    </w:p>
    <w:p w14:paraId="4CE27CF1" w14:textId="77777777" w:rsidR="00F63FD8" w:rsidRDefault="00F63FD8" w:rsidP="00F63FD8">
      <w:pPr>
        <w:pStyle w:val="B1"/>
      </w:pPr>
      <w:r>
        <w:t>-</w:t>
      </w:r>
      <w:r>
        <w:tab/>
        <w:t xml:space="preserve">For UEs in the RRC Connected state, the </w:t>
      </w:r>
      <w:proofErr w:type="spellStart"/>
      <w:r>
        <w:t>gNB</w:t>
      </w:r>
      <w:proofErr w:type="spellEnd"/>
      <w:r>
        <w:t xml:space="preserve"> uses unicast RRC signalling.</w:t>
      </w:r>
    </w:p>
    <w:p w14:paraId="27E007E3" w14:textId="77777777" w:rsidR="00F63FD8" w:rsidRDefault="00F63FD8" w:rsidP="00F63FD8">
      <w:pPr>
        <w:pStyle w:val="B1"/>
      </w:pPr>
      <w:r>
        <w:t>-</w:t>
      </w:r>
      <w:r>
        <w:tab/>
        <w:t xml:space="preserve">UEs that are not in the RRC_CONNECTED state first need to establish or resume the RRC connection to receive the TSS information from the </w:t>
      </w:r>
      <w:proofErr w:type="spellStart"/>
      <w:r>
        <w:t>gNB</w:t>
      </w:r>
      <w:proofErr w:type="spellEnd"/>
      <w:r>
        <w:t xml:space="preserve"> via unicast RRC signalling.</w:t>
      </w:r>
    </w:p>
    <w:p w14:paraId="589B5D3D" w14:textId="77777777" w:rsidR="00F63FD8" w:rsidRPr="001B7C50" w:rsidRDefault="00F63FD8" w:rsidP="00F63FD8">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77861010" w14:textId="11688670" w:rsidR="00A72306" w:rsidRPr="00F63FD8"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62F70" w14:textId="77777777" w:rsidR="00F154B3" w:rsidRDefault="00F154B3">
      <w:r>
        <w:separator/>
      </w:r>
    </w:p>
  </w:endnote>
  <w:endnote w:type="continuationSeparator" w:id="0">
    <w:p w14:paraId="3150F0E5" w14:textId="77777777" w:rsidR="00F154B3" w:rsidRDefault="00F154B3">
      <w:r>
        <w:continuationSeparator/>
      </w:r>
    </w:p>
  </w:endnote>
  <w:endnote w:type="continuationNotice" w:id="1">
    <w:p w14:paraId="00C00817" w14:textId="77777777" w:rsidR="00F154B3" w:rsidRDefault="00F15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D8C5D" w14:textId="77777777" w:rsidR="00F154B3" w:rsidRDefault="00F154B3">
      <w:r>
        <w:separator/>
      </w:r>
    </w:p>
  </w:footnote>
  <w:footnote w:type="continuationSeparator" w:id="0">
    <w:p w14:paraId="3E92C0E1" w14:textId="77777777" w:rsidR="00F154B3" w:rsidRDefault="00F154B3">
      <w:r>
        <w:continuationSeparator/>
      </w:r>
    </w:p>
  </w:footnote>
  <w:footnote w:type="continuationNotice" w:id="1">
    <w:p w14:paraId="1D52EF07" w14:textId="77777777" w:rsidR="00F154B3" w:rsidRDefault="00F15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137"/>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5CC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325"/>
    <w:rsid w:val="0033057E"/>
    <w:rsid w:val="003305C5"/>
    <w:rsid w:val="00330EA2"/>
    <w:rsid w:val="0033148F"/>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4744"/>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A7A"/>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7F5"/>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646"/>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31B"/>
    <w:rsid w:val="006D65C8"/>
    <w:rsid w:val="006D6758"/>
    <w:rsid w:val="006D7312"/>
    <w:rsid w:val="006D7D4B"/>
    <w:rsid w:val="006E03A8"/>
    <w:rsid w:val="006E043E"/>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3D0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57"/>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385"/>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D7F5F"/>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0E33"/>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1D3D"/>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24A9"/>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0D75"/>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4B3"/>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64DD"/>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80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31D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0E586-A607-4DDA-A2C8-A867E568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5</Pages>
  <Words>2338</Words>
  <Characters>13333</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15640</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2021-10-27T21:55:00Z</cp:lastPrinted>
  <dcterms:created xsi:type="dcterms:W3CDTF">2023-08-22T12:28:00Z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